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9076" w14:textId="1BDD777B" w:rsidR="009B3A99" w:rsidRDefault="009B3A99" w:rsidP="009B3A99">
      <w:pPr>
        <w:rPr>
          <w:rFonts w:eastAsia="MS Mincho"/>
        </w:rPr>
      </w:pPr>
      <w:r>
        <w:rPr>
          <w:rFonts w:eastAsia="MS Mincho"/>
          <w:b/>
          <w:bCs/>
        </w:rPr>
        <w:t>Bylaws of the Board</w:t>
      </w:r>
      <w:r>
        <w:rPr>
          <w:rFonts w:eastAsia="MS Mincho"/>
          <w:b/>
          <w:bCs/>
        </w:rPr>
        <w:tab/>
      </w:r>
      <w:r>
        <w:rPr>
          <w:rFonts w:eastAsia="MS Mincho"/>
        </w:rPr>
        <w:t>BB 9324</w:t>
      </w:r>
      <w:r>
        <w:rPr>
          <w:rFonts w:eastAsia="MS Mincho"/>
        </w:rPr>
        <w:t>(a)</w:t>
      </w:r>
    </w:p>
    <w:p w14:paraId="5D0AF7CD" w14:textId="77777777" w:rsidR="009B3A99" w:rsidRDefault="009B3A99" w:rsidP="009B3A99">
      <w:pPr>
        <w:rPr>
          <w:rFonts w:eastAsia="MS Mincho"/>
        </w:rPr>
      </w:pPr>
    </w:p>
    <w:p w14:paraId="08D153C2" w14:textId="77777777" w:rsidR="009B3A99" w:rsidRDefault="009B3A99" w:rsidP="009B3A99">
      <w:pPr>
        <w:rPr>
          <w:rFonts w:eastAsia="MS Mincho"/>
          <w:b/>
          <w:bCs/>
        </w:rPr>
      </w:pPr>
      <w:r>
        <w:rPr>
          <w:rFonts w:eastAsia="MS Mincho"/>
          <w:b/>
          <w:bCs/>
        </w:rPr>
        <w:t>MINUTES AND RECORDINGS</w:t>
      </w:r>
    </w:p>
    <w:p w14:paraId="1295E349" w14:textId="77777777" w:rsidR="009B3A99" w:rsidRDefault="009B3A99" w:rsidP="009B3A99">
      <w:pPr>
        <w:rPr>
          <w:rFonts w:eastAsia="MS Mincho"/>
        </w:rPr>
      </w:pPr>
    </w:p>
    <w:p w14:paraId="1B3D2F9A" w14:textId="77777777" w:rsidR="009B3A99" w:rsidRDefault="009B3A99" w:rsidP="009B3A99">
      <w:pPr>
        <w:rPr>
          <w:rFonts w:eastAsia="MS Mincho"/>
        </w:rPr>
      </w:pPr>
      <w:r>
        <w:rPr>
          <w:rFonts w:eastAsia="MS Mincho"/>
        </w:rPr>
        <w:t xml:space="preserve">The secretary of the Governing Board shall keep minutes and record all official Board actions.  (Education </w:t>
      </w:r>
      <w:smartTag w:uri="urn:schemas-microsoft-com:office:smarttags" w:element="place">
        <w:smartTag w:uri="urn:schemas-microsoft-com:office:smarttags" w:element="City">
          <w:r>
            <w:rPr>
              <w:rFonts w:eastAsia="MS Mincho"/>
            </w:rPr>
            <w:t>Code</w:t>
          </w:r>
        </w:smartTag>
        <w:r>
          <w:rPr>
            <w:rFonts w:eastAsia="MS Mincho"/>
          </w:rPr>
          <w:t xml:space="preserve"> </w:t>
        </w:r>
        <w:smartTag w:uri="urn:schemas-microsoft-com:office:smarttags" w:element="PostalCode">
          <w:r>
            <w:rPr>
              <w:rFonts w:eastAsia="MS Mincho"/>
            </w:rPr>
            <w:t>35145</w:t>
          </w:r>
        </w:smartTag>
        <w:r>
          <w:rPr>
            <w:rFonts w:eastAsia="MS Mincho"/>
          </w:rPr>
          <w:t xml:space="preserve">, </w:t>
        </w:r>
        <w:smartTag w:uri="urn:schemas-microsoft-com:office:smarttags" w:element="PostalCode">
          <w:r>
            <w:rPr>
              <w:rFonts w:eastAsia="MS Mincho"/>
            </w:rPr>
            <w:t>35163</w:t>
          </w:r>
        </w:smartTag>
      </w:smartTag>
      <w:r>
        <w:rPr>
          <w:rFonts w:eastAsia="MS Mincho"/>
        </w:rPr>
        <w:t>)</w:t>
      </w:r>
    </w:p>
    <w:p w14:paraId="1557F6BF" w14:textId="77777777" w:rsidR="009B3A99" w:rsidRDefault="009B3A99" w:rsidP="009B3A99">
      <w:pPr>
        <w:rPr>
          <w:rFonts w:eastAsia="MS Mincho"/>
        </w:rPr>
      </w:pPr>
    </w:p>
    <w:p w14:paraId="6AA1C205" w14:textId="77777777" w:rsidR="009B3A99" w:rsidRDefault="009B3A99" w:rsidP="009B3A99">
      <w:pPr>
        <w:rPr>
          <w:rFonts w:eastAsia="MS Mincho"/>
          <w:i/>
          <w:sz w:val="20"/>
        </w:rPr>
      </w:pPr>
      <w:r>
        <w:rPr>
          <w:rFonts w:eastAsia="MS Mincho"/>
          <w:i/>
          <w:sz w:val="20"/>
        </w:rPr>
        <w:t>(cf. 9323.2 - Actions by the Board)</w:t>
      </w:r>
    </w:p>
    <w:p w14:paraId="5A9D2257" w14:textId="77777777" w:rsidR="009B3A99" w:rsidRDefault="009B3A99" w:rsidP="009B3A99">
      <w:pPr>
        <w:rPr>
          <w:rFonts w:eastAsia="MS Mincho"/>
        </w:rPr>
      </w:pPr>
    </w:p>
    <w:p w14:paraId="593B4C5B" w14:textId="77777777" w:rsidR="009B3A99" w:rsidRDefault="009B3A99" w:rsidP="009B3A99">
      <w:pPr>
        <w:rPr>
          <w:rFonts w:eastAsia="MS Mincho"/>
        </w:rPr>
      </w:pPr>
      <w:r>
        <w:rPr>
          <w:rFonts w:eastAsia="MS Mincho"/>
        </w:rPr>
        <w:t>Copies of the minutes of each regular or special meeting shall be distributed to all Board members with the agenda for the next regular meeting.</w:t>
      </w:r>
    </w:p>
    <w:p w14:paraId="52ED1659" w14:textId="77777777" w:rsidR="009B3A99" w:rsidRDefault="009B3A99" w:rsidP="009B3A99">
      <w:pPr>
        <w:rPr>
          <w:rFonts w:eastAsia="MS Mincho"/>
        </w:rPr>
      </w:pPr>
    </w:p>
    <w:p w14:paraId="6C7F459F" w14:textId="77777777" w:rsidR="009B3A99" w:rsidRDefault="009B3A99" w:rsidP="009B3A99">
      <w:pPr>
        <w:rPr>
          <w:rFonts w:eastAsia="MS Mincho"/>
        </w:rPr>
      </w:pPr>
      <w:r>
        <w:rPr>
          <w:rFonts w:eastAsia="MS Mincho"/>
        </w:rPr>
        <w:t>Any minutes or recordings kept for Board meetings held in closed session shall be kept separate from the minutes or recordings of regular and special meetings.  Minutes or recordings of closed sessions are not public records.  (Government Code 54957.2)</w:t>
      </w:r>
    </w:p>
    <w:p w14:paraId="699ED72D" w14:textId="77777777" w:rsidR="009B3A99" w:rsidRDefault="009B3A99" w:rsidP="009B3A99">
      <w:pPr>
        <w:rPr>
          <w:rFonts w:eastAsia="MS Mincho"/>
        </w:rPr>
      </w:pPr>
    </w:p>
    <w:p w14:paraId="0DB1C147" w14:textId="77777777" w:rsidR="009B3A99" w:rsidRDefault="009B3A99" w:rsidP="009B3A99">
      <w:pPr>
        <w:rPr>
          <w:rFonts w:eastAsia="MS Mincho"/>
          <w:i/>
          <w:sz w:val="20"/>
        </w:rPr>
      </w:pPr>
      <w:r>
        <w:rPr>
          <w:rFonts w:eastAsia="MS Mincho"/>
          <w:i/>
          <w:sz w:val="20"/>
        </w:rPr>
        <w:t>(cf. 1340 - Access to District Records)</w:t>
      </w:r>
    </w:p>
    <w:p w14:paraId="775071CB" w14:textId="77777777" w:rsidR="009B3A99" w:rsidRDefault="009B3A99" w:rsidP="009B3A99">
      <w:pPr>
        <w:rPr>
          <w:rFonts w:eastAsia="MS Mincho"/>
          <w:i/>
          <w:sz w:val="20"/>
        </w:rPr>
      </w:pPr>
      <w:r>
        <w:rPr>
          <w:rFonts w:eastAsia="MS Mincho"/>
          <w:i/>
          <w:sz w:val="20"/>
        </w:rPr>
        <w:t>(cf. 9321.1 - Closed Session Actions and Reports)</w:t>
      </w:r>
    </w:p>
    <w:p w14:paraId="642A7101" w14:textId="77777777" w:rsidR="009B3A99" w:rsidRDefault="009B3A99" w:rsidP="009B3A99">
      <w:pPr>
        <w:rPr>
          <w:rFonts w:eastAsia="MS Mincho"/>
          <w:i/>
          <w:sz w:val="20"/>
        </w:rPr>
      </w:pPr>
    </w:p>
    <w:p w14:paraId="4B3E21BB" w14:textId="77777777" w:rsidR="009B3A99" w:rsidRDefault="009B3A99" w:rsidP="009B3A99">
      <w:pPr>
        <w:rPr>
          <w:rFonts w:eastAsia="MS Mincho"/>
        </w:rPr>
      </w:pPr>
      <w:r>
        <w:rPr>
          <w:rFonts w:eastAsia="MS Mincho"/>
        </w:rPr>
        <w:t>Official Board minutes and recordings shall be stored in a fire-proof location.</w:t>
      </w:r>
    </w:p>
    <w:p w14:paraId="29A0F221" w14:textId="77777777" w:rsidR="009B3A99" w:rsidRDefault="009B3A99" w:rsidP="009B3A99">
      <w:pPr>
        <w:rPr>
          <w:rFonts w:eastAsia="MS Mincho"/>
        </w:rPr>
      </w:pPr>
    </w:p>
    <w:p w14:paraId="1E75A4BF" w14:textId="77777777" w:rsidR="009B3A99" w:rsidRDefault="009B3A99" w:rsidP="009B3A99">
      <w:pPr>
        <w:rPr>
          <w:rFonts w:eastAsia="MS Mincho"/>
          <w:b/>
          <w:bCs/>
        </w:rPr>
      </w:pPr>
      <w:r>
        <w:rPr>
          <w:rFonts w:eastAsia="MS Mincho"/>
          <w:b/>
          <w:bCs/>
        </w:rPr>
        <w:t>Recording of Votes</w:t>
      </w:r>
    </w:p>
    <w:p w14:paraId="223DF52D" w14:textId="77777777" w:rsidR="009B3A99" w:rsidRDefault="009B3A99" w:rsidP="009B3A99">
      <w:pPr>
        <w:rPr>
          <w:rFonts w:eastAsia="MS Mincho"/>
        </w:rPr>
      </w:pPr>
    </w:p>
    <w:p w14:paraId="3DF38542" w14:textId="77777777" w:rsidR="009B3A99" w:rsidRDefault="009B3A99" w:rsidP="009B3A99">
      <w:pPr>
        <w:rPr>
          <w:rFonts w:eastAsia="MS Mincho"/>
        </w:rPr>
      </w:pPr>
      <w:r>
        <w:rPr>
          <w:rFonts w:eastAsia="MS Mincho"/>
        </w:rPr>
        <w:t>Motions or resolutions shall be recorded as having passed or failed.  Individual votes shall be recorded unless the action was unanimous.  All motions and Board resolutions shall be numbered consecutively from the beginning of each fiscal year.</w:t>
      </w:r>
    </w:p>
    <w:p w14:paraId="424BFA83" w14:textId="77777777" w:rsidR="009B3A99" w:rsidRDefault="009B3A99" w:rsidP="009B3A99">
      <w:pPr>
        <w:rPr>
          <w:rFonts w:eastAsia="MS Mincho"/>
        </w:rPr>
      </w:pPr>
    </w:p>
    <w:p w14:paraId="77D63CA4" w14:textId="77777777" w:rsidR="009B3A99" w:rsidRDefault="009B3A99" w:rsidP="009B3A99">
      <w:pPr>
        <w:rPr>
          <w:rFonts w:eastAsia="MS Mincho"/>
          <w:b/>
          <w:bCs/>
        </w:rPr>
      </w:pPr>
      <w:r>
        <w:rPr>
          <w:rFonts w:eastAsia="MS Mincho"/>
          <w:b/>
          <w:bCs/>
        </w:rPr>
        <w:t>Video or Audio Recording</w:t>
      </w:r>
    </w:p>
    <w:p w14:paraId="70E16399" w14:textId="77777777" w:rsidR="009B3A99" w:rsidRDefault="009B3A99" w:rsidP="009B3A99">
      <w:pPr>
        <w:rPr>
          <w:rFonts w:eastAsia="MS Mincho"/>
        </w:rPr>
      </w:pPr>
    </w:p>
    <w:p w14:paraId="11B6E6E3" w14:textId="77777777" w:rsidR="009B3A99" w:rsidRDefault="009B3A99" w:rsidP="009B3A99">
      <w:pPr>
        <w:rPr>
          <w:rFonts w:eastAsia="MS Mincho"/>
        </w:rPr>
      </w:pPr>
      <w:r>
        <w:rPr>
          <w:rFonts w:eastAsia="MS Mincho"/>
        </w:rPr>
        <w:t>A video or audio tape recording may be made at any Board meeting. The presiding officer shall announce that a recording is being made at the beginning of the meeting, and the recorder shall be placed in plain view of all persons present, insofar as possible.</w:t>
      </w:r>
    </w:p>
    <w:p w14:paraId="30C44125" w14:textId="77777777" w:rsidR="009B3A99" w:rsidRDefault="009B3A99" w:rsidP="009B3A99">
      <w:pPr>
        <w:rPr>
          <w:rFonts w:eastAsia="MS Mincho"/>
        </w:rPr>
      </w:pPr>
    </w:p>
    <w:p w14:paraId="7404087F" w14:textId="77777777" w:rsidR="009B3A99" w:rsidRDefault="009B3A99" w:rsidP="009B3A99">
      <w:pPr>
        <w:rPr>
          <w:rFonts w:eastAsia="MS Mincho"/>
        </w:rPr>
      </w:pPr>
      <w:r>
        <w:rPr>
          <w:rFonts w:eastAsia="MS Mincho"/>
        </w:rPr>
        <w:t>Recordings made during regular or special Board meetings are public records.  They shall be kept for at least 30 days and upon request shall be made available for inspection by members of the public on a district recorder without charge.  (Government Code 54953.5)</w:t>
      </w:r>
    </w:p>
    <w:p w14:paraId="59C6EB18" w14:textId="77777777" w:rsidR="009B3A99" w:rsidRDefault="009B3A99" w:rsidP="009B3A99">
      <w:pPr>
        <w:rPr>
          <w:rFonts w:eastAsia="MS Mincho"/>
        </w:rPr>
      </w:pPr>
    </w:p>
    <w:p w14:paraId="3F35D468" w14:textId="77777777" w:rsidR="009B3A99" w:rsidRDefault="009B3A99" w:rsidP="009B3A99">
      <w:pPr>
        <w:rPr>
          <w:rFonts w:eastAsia="MS Mincho"/>
          <w:i/>
          <w:sz w:val="20"/>
        </w:rPr>
      </w:pPr>
      <w:r>
        <w:rPr>
          <w:rFonts w:eastAsia="MS Mincho"/>
          <w:i/>
          <w:sz w:val="20"/>
        </w:rPr>
        <w:t>Legal Reference:</w:t>
      </w:r>
    </w:p>
    <w:p w14:paraId="0F2267B6" w14:textId="77777777" w:rsidR="009B3A99" w:rsidRDefault="009B3A99" w:rsidP="009B3A99">
      <w:pPr>
        <w:ind w:left="720"/>
        <w:jc w:val="left"/>
        <w:rPr>
          <w:rFonts w:eastAsia="MS Mincho"/>
          <w:i/>
          <w:sz w:val="20"/>
          <w:u w:val="single"/>
        </w:rPr>
      </w:pPr>
      <w:r>
        <w:rPr>
          <w:rFonts w:eastAsia="MS Mincho"/>
          <w:i/>
          <w:sz w:val="20"/>
          <w:u w:val="single"/>
        </w:rPr>
        <w:t>EDUCATION CODE</w:t>
      </w:r>
    </w:p>
    <w:p w14:paraId="35F160FF" w14:textId="77777777" w:rsidR="009B3A99" w:rsidRDefault="009B3A99" w:rsidP="009B3A99">
      <w:pPr>
        <w:ind w:left="720"/>
        <w:jc w:val="left"/>
        <w:rPr>
          <w:rFonts w:eastAsia="MS Mincho"/>
          <w:i/>
          <w:sz w:val="20"/>
        </w:rPr>
      </w:pPr>
      <w:proofErr w:type="gramStart"/>
      <w:r>
        <w:rPr>
          <w:rFonts w:eastAsia="MS Mincho"/>
          <w:i/>
          <w:sz w:val="20"/>
        </w:rPr>
        <w:t>35145  Public</w:t>
      </w:r>
      <w:proofErr w:type="gramEnd"/>
      <w:r>
        <w:rPr>
          <w:rFonts w:eastAsia="MS Mincho"/>
          <w:i/>
          <w:sz w:val="20"/>
        </w:rPr>
        <w:t xml:space="preserve"> meetings</w:t>
      </w:r>
    </w:p>
    <w:p w14:paraId="0822F31A" w14:textId="77777777" w:rsidR="009B3A99" w:rsidRDefault="009B3A99" w:rsidP="009B3A99">
      <w:pPr>
        <w:ind w:left="720"/>
        <w:jc w:val="left"/>
        <w:rPr>
          <w:rFonts w:eastAsia="MS Mincho"/>
          <w:i/>
          <w:sz w:val="20"/>
        </w:rPr>
      </w:pPr>
      <w:proofErr w:type="gramStart"/>
      <w:r>
        <w:rPr>
          <w:rFonts w:eastAsia="MS Mincho"/>
          <w:i/>
          <w:sz w:val="20"/>
        </w:rPr>
        <w:t>35163  Official</w:t>
      </w:r>
      <w:proofErr w:type="gramEnd"/>
      <w:r>
        <w:rPr>
          <w:rFonts w:eastAsia="MS Mincho"/>
          <w:i/>
          <w:sz w:val="20"/>
        </w:rPr>
        <w:t xml:space="preserve"> actions, minutes and journals</w:t>
      </w:r>
    </w:p>
    <w:p w14:paraId="3FD4E577" w14:textId="77777777" w:rsidR="009B3A99" w:rsidRDefault="009B3A99" w:rsidP="009B3A99">
      <w:pPr>
        <w:ind w:left="720"/>
        <w:jc w:val="left"/>
        <w:rPr>
          <w:rFonts w:eastAsia="MS Mincho"/>
          <w:i/>
          <w:sz w:val="20"/>
        </w:rPr>
      </w:pPr>
      <w:proofErr w:type="gramStart"/>
      <w:r>
        <w:rPr>
          <w:rFonts w:eastAsia="MS Mincho"/>
          <w:i/>
          <w:sz w:val="20"/>
        </w:rPr>
        <w:t>35164  Vote</w:t>
      </w:r>
      <w:proofErr w:type="gramEnd"/>
      <w:r>
        <w:rPr>
          <w:rFonts w:eastAsia="MS Mincho"/>
          <w:i/>
          <w:sz w:val="20"/>
        </w:rPr>
        <w:t xml:space="preserve"> requirements</w:t>
      </w:r>
    </w:p>
    <w:p w14:paraId="39B182FF" w14:textId="77777777" w:rsidR="009B3A99" w:rsidRDefault="009B3A99" w:rsidP="009B3A99">
      <w:pPr>
        <w:ind w:left="720"/>
        <w:jc w:val="left"/>
        <w:rPr>
          <w:rFonts w:eastAsia="MS Mincho"/>
          <w:i/>
          <w:sz w:val="20"/>
          <w:u w:val="single"/>
        </w:rPr>
      </w:pPr>
    </w:p>
    <w:p w14:paraId="67E0C1F0" w14:textId="77777777" w:rsidR="009B3A99" w:rsidRDefault="009B3A99" w:rsidP="009B3A99">
      <w:pPr>
        <w:ind w:left="720"/>
        <w:jc w:val="left"/>
        <w:rPr>
          <w:rFonts w:eastAsia="MS Mincho"/>
          <w:i/>
          <w:sz w:val="20"/>
          <w:u w:val="single"/>
        </w:rPr>
      </w:pPr>
    </w:p>
    <w:p w14:paraId="3D1C96A8" w14:textId="77777777" w:rsidR="009B3A99" w:rsidRDefault="009B3A99" w:rsidP="009B3A99">
      <w:pPr>
        <w:ind w:left="720"/>
        <w:jc w:val="left"/>
        <w:rPr>
          <w:rFonts w:eastAsia="MS Mincho"/>
          <w:i/>
          <w:sz w:val="20"/>
          <w:u w:val="single"/>
        </w:rPr>
      </w:pPr>
    </w:p>
    <w:p w14:paraId="1C3D7A42" w14:textId="77777777" w:rsidR="009B3A99" w:rsidRDefault="009B3A99" w:rsidP="009B3A99">
      <w:pPr>
        <w:ind w:left="720"/>
        <w:jc w:val="left"/>
        <w:rPr>
          <w:rFonts w:eastAsia="MS Mincho"/>
          <w:i/>
          <w:sz w:val="20"/>
          <w:u w:val="single"/>
        </w:rPr>
      </w:pPr>
    </w:p>
    <w:p w14:paraId="1B0CACEC" w14:textId="77777777" w:rsidR="009B3A99" w:rsidRDefault="009B3A99" w:rsidP="009B3A99">
      <w:pPr>
        <w:ind w:left="720"/>
        <w:jc w:val="left"/>
        <w:rPr>
          <w:rFonts w:eastAsia="MS Mincho"/>
          <w:i/>
          <w:sz w:val="20"/>
          <w:u w:val="single"/>
        </w:rPr>
      </w:pPr>
    </w:p>
    <w:p w14:paraId="61B7DCF3" w14:textId="77777777" w:rsidR="009B3A99" w:rsidRDefault="009B3A99" w:rsidP="009B3A99">
      <w:pPr>
        <w:ind w:left="720"/>
        <w:jc w:val="left"/>
        <w:rPr>
          <w:rFonts w:eastAsia="MS Mincho"/>
          <w:i/>
          <w:sz w:val="20"/>
          <w:u w:val="single"/>
        </w:rPr>
      </w:pPr>
    </w:p>
    <w:p w14:paraId="694F241E" w14:textId="77777777" w:rsidR="009B3A99" w:rsidRDefault="009B3A99" w:rsidP="009B3A99">
      <w:pPr>
        <w:ind w:left="720"/>
        <w:jc w:val="left"/>
        <w:rPr>
          <w:rFonts w:eastAsia="MS Mincho"/>
          <w:i/>
          <w:sz w:val="20"/>
          <w:u w:val="single"/>
        </w:rPr>
      </w:pPr>
    </w:p>
    <w:p w14:paraId="275EE036" w14:textId="1827A6C6" w:rsidR="009B3A99" w:rsidRDefault="009B3A99" w:rsidP="009B3A99">
      <w:pPr>
        <w:rPr>
          <w:rFonts w:eastAsia="MS Mincho"/>
        </w:rPr>
      </w:pPr>
      <w:r>
        <w:rPr>
          <w:rFonts w:eastAsia="MS Mincho"/>
        </w:rPr>
        <w:tab/>
      </w:r>
      <w:r>
        <w:rPr>
          <w:rFonts w:eastAsia="MS Mincho"/>
        </w:rPr>
        <w:t>BB 9324</w:t>
      </w:r>
      <w:r>
        <w:rPr>
          <w:rFonts w:eastAsia="MS Mincho"/>
        </w:rPr>
        <w:t>(b)</w:t>
      </w:r>
    </w:p>
    <w:p w14:paraId="7DCC3415" w14:textId="77777777" w:rsidR="009B3A99" w:rsidRDefault="009B3A99" w:rsidP="009B3A99">
      <w:pPr>
        <w:rPr>
          <w:rFonts w:eastAsia="MS Mincho"/>
        </w:rPr>
      </w:pPr>
    </w:p>
    <w:p w14:paraId="1DF6F9E0" w14:textId="7ABF4D5B" w:rsidR="009B3A99" w:rsidRPr="009B3A99" w:rsidRDefault="009B3A99" w:rsidP="009B3A99">
      <w:pPr>
        <w:rPr>
          <w:rFonts w:eastAsia="MS Mincho"/>
        </w:rPr>
      </w:pPr>
      <w:r>
        <w:rPr>
          <w:rFonts w:eastAsia="MS Mincho"/>
          <w:b/>
          <w:bCs/>
        </w:rPr>
        <w:t>MINUTES AND RECORDINGS</w:t>
      </w:r>
      <w:r>
        <w:rPr>
          <w:rFonts w:eastAsia="MS Mincho"/>
          <w:b/>
          <w:bCs/>
        </w:rPr>
        <w:t xml:space="preserve"> </w:t>
      </w:r>
      <w:r w:rsidRPr="009B3A99">
        <w:rPr>
          <w:rFonts w:eastAsia="MS Mincho"/>
        </w:rPr>
        <w:t>(continued)</w:t>
      </w:r>
    </w:p>
    <w:p w14:paraId="7DF7D2CC" w14:textId="77777777" w:rsidR="009B3A99" w:rsidRDefault="009B3A99" w:rsidP="009B3A99">
      <w:pPr>
        <w:ind w:left="720"/>
        <w:jc w:val="left"/>
        <w:rPr>
          <w:rFonts w:eastAsia="MS Mincho"/>
          <w:i/>
          <w:sz w:val="20"/>
          <w:u w:val="single"/>
        </w:rPr>
      </w:pPr>
    </w:p>
    <w:p w14:paraId="13F80846" w14:textId="02121DE6" w:rsidR="009B3A99" w:rsidRDefault="009B3A99" w:rsidP="009B3A99">
      <w:pPr>
        <w:jc w:val="left"/>
        <w:rPr>
          <w:rFonts w:eastAsia="MS Mincho"/>
          <w:i/>
          <w:sz w:val="20"/>
          <w:u w:val="single"/>
        </w:rPr>
      </w:pPr>
      <w:r>
        <w:rPr>
          <w:rFonts w:eastAsia="MS Mincho"/>
          <w:i/>
          <w:sz w:val="20"/>
          <w:u w:val="single"/>
        </w:rPr>
        <w:t>Legal Reference (continued)</w:t>
      </w:r>
    </w:p>
    <w:p w14:paraId="6573E8D6" w14:textId="2D621D07" w:rsidR="009B3A99" w:rsidRDefault="009B3A99" w:rsidP="009B3A99">
      <w:pPr>
        <w:ind w:left="720"/>
        <w:jc w:val="left"/>
        <w:rPr>
          <w:rFonts w:eastAsia="MS Mincho"/>
          <w:i/>
          <w:sz w:val="20"/>
          <w:u w:val="single"/>
        </w:rPr>
      </w:pPr>
      <w:r>
        <w:rPr>
          <w:rFonts w:eastAsia="MS Mincho"/>
          <w:i/>
          <w:sz w:val="20"/>
          <w:u w:val="single"/>
        </w:rPr>
        <w:t>PENAL CODE</w:t>
      </w:r>
    </w:p>
    <w:p w14:paraId="2AB83515" w14:textId="77777777" w:rsidR="009B3A99" w:rsidRDefault="009B3A99" w:rsidP="009B3A99">
      <w:pPr>
        <w:ind w:left="720"/>
        <w:jc w:val="left"/>
        <w:rPr>
          <w:rFonts w:eastAsia="MS Mincho"/>
          <w:i/>
          <w:sz w:val="20"/>
        </w:rPr>
      </w:pPr>
      <w:proofErr w:type="gramStart"/>
      <w:r>
        <w:rPr>
          <w:rFonts w:eastAsia="MS Mincho"/>
          <w:i/>
          <w:sz w:val="20"/>
        </w:rPr>
        <w:t>632  Unlawful</w:t>
      </w:r>
      <w:proofErr w:type="gramEnd"/>
      <w:r>
        <w:rPr>
          <w:rFonts w:eastAsia="MS Mincho"/>
          <w:i/>
          <w:sz w:val="20"/>
        </w:rPr>
        <w:t xml:space="preserve"> to intentionally record a confidential communication without consent of all parties to the communication</w:t>
      </w:r>
    </w:p>
    <w:p w14:paraId="77D92A36" w14:textId="77777777" w:rsidR="009B3A99" w:rsidRDefault="009B3A99" w:rsidP="009B3A99">
      <w:pPr>
        <w:ind w:left="720"/>
        <w:jc w:val="left"/>
        <w:rPr>
          <w:rFonts w:eastAsia="MS Mincho"/>
          <w:i/>
          <w:sz w:val="20"/>
          <w:u w:val="single"/>
        </w:rPr>
      </w:pPr>
      <w:r>
        <w:rPr>
          <w:rFonts w:eastAsia="MS Mincho"/>
          <w:i/>
          <w:sz w:val="20"/>
          <w:u w:val="single"/>
        </w:rPr>
        <w:t>GOVERNMENT CODE</w:t>
      </w:r>
    </w:p>
    <w:p w14:paraId="613553AC" w14:textId="77777777" w:rsidR="009B3A99" w:rsidRDefault="009B3A99" w:rsidP="009B3A99">
      <w:pPr>
        <w:ind w:left="720"/>
        <w:jc w:val="left"/>
        <w:rPr>
          <w:rFonts w:eastAsia="MS Mincho"/>
          <w:i/>
          <w:sz w:val="20"/>
        </w:rPr>
      </w:pPr>
      <w:proofErr w:type="gramStart"/>
      <w:r>
        <w:rPr>
          <w:rFonts w:eastAsia="MS Mincho"/>
          <w:i/>
          <w:sz w:val="20"/>
        </w:rPr>
        <w:t>54957.2  Closed</w:t>
      </w:r>
      <w:proofErr w:type="gramEnd"/>
      <w:r>
        <w:rPr>
          <w:rFonts w:eastAsia="MS Mincho"/>
          <w:i/>
          <w:sz w:val="20"/>
        </w:rPr>
        <w:t xml:space="preserve"> sessions; clerk; minute book</w:t>
      </w:r>
    </w:p>
    <w:p w14:paraId="55D7E9A4" w14:textId="77777777" w:rsidR="009B3A99" w:rsidRDefault="009B3A99" w:rsidP="009B3A99">
      <w:pPr>
        <w:ind w:left="720"/>
        <w:jc w:val="left"/>
        <w:rPr>
          <w:rFonts w:eastAsia="MS Mincho"/>
          <w:i/>
          <w:sz w:val="20"/>
        </w:rPr>
      </w:pPr>
      <w:proofErr w:type="gramStart"/>
      <w:r>
        <w:rPr>
          <w:rFonts w:eastAsia="MS Mincho"/>
          <w:i/>
          <w:sz w:val="20"/>
        </w:rPr>
        <w:t>54960  Violations</w:t>
      </w:r>
      <w:proofErr w:type="gramEnd"/>
      <w:r>
        <w:rPr>
          <w:rFonts w:eastAsia="MS Mincho"/>
          <w:i/>
          <w:sz w:val="20"/>
        </w:rPr>
        <w:t xml:space="preserve"> and remedies</w:t>
      </w:r>
    </w:p>
    <w:p w14:paraId="572B1198" w14:textId="77777777" w:rsidR="009B3A99" w:rsidRDefault="009B3A99" w:rsidP="009B3A99">
      <w:pPr>
        <w:ind w:left="720"/>
        <w:jc w:val="left"/>
        <w:rPr>
          <w:rFonts w:eastAsia="MS Mincho"/>
          <w:i/>
          <w:sz w:val="20"/>
        </w:rPr>
      </w:pPr>
    </w:p>
    <w:p w14:paraId="195F8CB7" w14:textId="77777777" w:rsidR="009B3A99" w:rsidRDefault="009B3A99" w:rsidP="009B3A99">
      <w:pPr>
        <w:rPr>
          <w:rFonts w:eastAsia="MS Mincho"/>
        </w:rPr>
      </w:pPr>
    </w:p>
    <w:p w14:paraId="5763BBD0" w14:textId="77777777" w:rsidR="009B3A99" w:rsidRDefault="009B3A99" w:rsidP="009B3A99">
      <w:pPr>
        <w:rPr>
          <w:rFonts w:eastAsia="MS Mincho"/>
        </w:rPr>
      </w:pPr>
    </w:p>
    <w:p w14:paraId="48A7945C" w14:textId="77777777" w:rsidR="009B3A99" w:rsidRDefault="009B3A99" w:rsidP="009B3A99">
      <w:pPr>
        <w:rPr>
          <w:rFonts w:eastAsia="MS Mincho"/>
        </w:rPr>
      </w:pPr>
    </w:p>
    <w:p w14:paraId="19E10F17" w14:textId="77777777" w:rsidR="009B3A99" w:rsidRDefault="009B3A99" w:rsidP="009B3A99">
      <w:pPr>
        <w:rPr>
          <w:rFonts w:eastAsia="MS Mincho"/>
        </w:rPr>
      </w:pPr>
    </w:p>
    <w:p w14:paraId="00F98D6D" w14:textId="77777777" w:rsidR="009B3A99" w:rsidRDefault="009B3A99" w:rsidP="009B3A99">
      <w:pPr>
        <w:rPr>
          <w:rFonts w:eastAsia="MS Mincho"/>
        </w:rPr>
      </w:pPr>
    </w:p>
    <w:p w14:paraId="75F81BB9" w14:textId="77777777" w:rsidR="009B3A99" w:rsidRDefault="009B3A99" w:rsidP="009B3A99">
      <w:pPr>
        <w:rPr>
          <w:rFonts w:eastAsia="MS Mincho"/>
        </w:rPr>
      </w:pPr>
    </w:p>
    <w:p w14:paraId="72526EEE" w14:textId="77777777" w:rsidR="009B3A99" w:rsidRDefault="009B3A99" w:rsidP="009B3A99">
      <w:pPr>
        <w:rPr>
          <w:rFonts w:eastAsia="MS Mincho"/>
        </w:rPr>
      </w:pPr>
    </w:p>
    <w:p w14:paraId="657A0604" w14:textId="77777777" w:rsidR="009B3A99" w:rsidRDefault="009B3A99" w:rsidP="009B3A99">
      <w:pPr>
        <w:rPr>
          <w:rFonts w:eastAsia="MS Mincho"/>
        </w:rPr>
      </w:pPr>
    </w:p>
    <w:p w14:paraId="2F7F7B6C" w14:textId="77777777" w:rsidR="009B3A99" w:rsidRDefault="009B3A99" w:rsidP="009B3A99">
      <w:pPr>
        <w:rPr>
          <w:rFonts w:eastAsia="MS Mincho"/>
        </w:rPr>
      </w:pPr>
    </w:p>
    <w:p w14:paraId="7026761A" w14:textId="77777777" w:rsidR="009B3A99" w:rsidRDefault="009B3A99" w:rsidP="009B3A99">
      <w:pPr>
        <w:rPr>
          <w:rFonts w:eastAsia="MS Mincho"/>
        </w:rPr>
      </w:pPr>
    </w:p>
    <w:p w14:paraId="6B0B5D80" w14:textId="77777777" w:rsidR="009B3A99" w:rsidRDefault="009B3A99" w:rsidP="009B3A99">
      <w:pPr>
        <w:rPr>
          <w:rFonts w:eastAsia="MS Mincho"/>
        </w:rPr>
      </w:pPr>
    </w:p>
    <w:p w14:paraId="0E6FAFA8" w14:textId="77777777" w:rsidR="009B3A99" w:rsidRDefault="009B3A99" w:rsidP="009B3A99">
      <w:pPr>
        <w:rPr>
          <w:rFonts w:eastAsia="MS Mincho"/>
        </w:rPr>
      </w:pPr>
    </w:p>
    <w:p w14:paraId="7322A718" w14:textId="77777777" w:rsidR="009B3A99" w:rsidRDefault="009B3A99" w:rsidP="009B3A99">
      <w:pPr>
        <w:rPr>
          <w:rFonts w:eastAsia="MS Mincho"/>
        </w:rPr>
      </w:pPr>
    </w:p>
    <w:p w14:paraId="7792F128" w14:textId="77777777" w:rsidR="009B3A99" w:rsidRDefault="009B3A99" w:rsidP="009B3A99">
      <w:pPr>
        <w:rPr>
          <w:rFonts w:eastAsia="MS Mincho"/>
        </w:rPr>
      </w:pPr>
    </w:p>
    <w:p w14:paraId="6DDEF62F" w14:textId="77777777" w:rsidR="009B3A99" w:rsidRDefault="009B3A99" w:rsidP="009B3A99">
      <w:pPr>
        <w:rPr>
          <w:rFonts w:eastAsia="MS Mincho"/>
        </w:rPr>
      </w:pPr>
    </w:p>
    <w:p w14:paraId="544FBEE2" w14:textId="77777777" w:rsidR="009B3A99" w:rsidRDefault="009B3A99" w:rsidP="009B3A99">
      <w:pPr>
        <w:rPr>
          <w:rFonts w:eastAsia="MS Mincho"/>
        </w:rPr>
      </w:pPr>
    </w:p>
    <w:p w14:paraId="3D9D3F14" w14:textId="77777777" w:rsidR="009B3A99" w:rsidRDefault="009B3A99" w:rsidP="009B3A99">
      <w:pPr>
        <w:rPr>
          <w:rFonts w:eastAsia="MS Mincho"/>
        </w:rPr>
      </w:pPr>
    </w:p>
    <w:p w14:paraId="412D9E90" w14:textId="77777777" w:rsidR="009B3A99" w:rsidRDefault="009B3A99" w:rsidP="009B3A99">
      <w:pPr>
        <w:rPr>
          <w:rFonts w:eastAsia="MS Mincho"/>
        </w:rPr>
      </w:pPr>
    </w:p>
    <w:p w14:paraId="4C7CEF13" w14:textId="77777777" w:rsidR="009B3A99" w:rsidRDefault="009B3A99" w:rsidP="009B3A99">
      <w:pPr>
        <w:rPr>
          <w:rFonts w:eastAsia="MS Mincho"/>
        </w:rPr>
      </w:pPr>
    </w:p>
    <w:p w14:paraId="17D15493" w14:textId="77777777" w:rsidR="009B3A99" w:rsidRDefault="009B3A99" w:rsidP="009B3A99">
      <w:pPr>
        <w:rPr>
          <w:rFonts w:eastAsia="MS Mincho"/>
        </w:rPr>
      </w:pPr>
    </w:p>
    <w:p w14:paraId="08B01073" w14:textId="77777777" w:rsidR="009B3A99" w:rsidRDefault="009B3A99" w:rsidP="009B3A99">
      <w:pPr>
        <w:rPr>
          <w:rFonts w:eastAsia="MS Mincho"/>
        </w:rPr>
      </w:pPr>
    </w:p>
    <w:p w14:paraId="239CBC60" w14:textId="77777777" w:rsidR="009B3A99" w:rsidRDefault="009B3A99" w:rsidP="009B3A99">
      <w:pPr>
        <w:rPr>
          <w:rFonts w:eastAsia="MS Mincho"/>
        </w:rPr>
      </w:pPr>
    </w:p>
    <w:p w14:paraId="6C2D500D" w14:textId="77777777" w:rsidR="009B3A99" w:rsidRDefault="009B3A99" w:rsidP="009B3A99">
      <w:pPr>
        <w:rPr>
          <w:rFonts w:eastAsia="MS Mincho"/>
        </w:rPr>
      </w:pPr>
    </w:p>
    <w:p w14:paraId="39FD5D8E" w14:textId="77777777" w:rsidR="009B3A99" w:rsidRDefault="009B3A99" w:rsidP="009B3A99">
      <w:pPr>
        <w:rPr>
          <w:rFonts w:eastAsia="MS Mincho"/>
        </w:rPr>
      </w:pPr>
    </w:p>
    <w:p w14:paraId="7D73A69F" w14:textId="77777777" w:rsidR="009B3A99" w:rsidRDefault="009B3A99" w:rsidP="009B3A99">
      <w:pPr>
        <w:rPr>
          <w:rFonts w:eastAsia="MS Mincho"/>
        </w:rPr>
      </w:pPr>
    </w:p>
    <w:p w14:paraId="2C64D9DA" w14:textId="77777777" w:rsidR="009B3A99" w:rsidRDefault="009B3A99" w:rsidP="009B3A99">
      <w:pPr>
        <w:rPr>
          <w:rFonts w:eastAsia="MS Mincho"/>
        </w:rPr>
      </w:pPr>
    </w:p>
    <w:p w14:paraId="71C487EE" w14:textId="77777777" w:rsidR="009B3A99" w:rsidRDefault="009B3A99" w:rsidP="009B3A99">
      <w:pPr>
        <w:rPr>
          <w:rFonts w:eastAsia="MS Mincho"/>
        </w:rPr>
      </w:pPr>
    </w:p>
    <w:p w14:paraId="59B8648A" w14:textId="77777777" w:rsidR="009B3A99" w:rsidRDefault="009B3A99" w:rsidP="009B3A99">
      <w:pPr>
        <w:rPr>
          <w:rFonts w:eastAsia="MS Mincho"/>
        </w:rPr>
      </w:pPr>
    </w:p>
    <w:p w14:paraId="2285B44B" w14:textId="77777777" w:rsidR="009B3A99" w:rsidRDefault="009B3A99" w:rsidP="009B3A99">
      <w:pPr>
        <w:rPr>
          <w:rFonts w:eastAsia="MS Mincho"/>
        </w:rPr>
      </w:pPr>
    </w:p>
    <w:p w14:paraId="1D89ECAF" w14:textId="77777777" w:rsidR="009B3A99" w:rsidRDefault="009B3A99" w:rsidP="009B3A99">
      <w:pPr>
        <w:rPr>
          <w:rFonts w:eastAsia="MS Mincho"/>
        </w:rPr>
      </w:pPr>
    </w:p>
    <w:p w14:paraId="63405440" w14:textId="77777777" w:rsidR="009B3A99" w:rsidRDefault="009B3A99" w:rsidP="009B3A99">
      <w:pPr>
        <w:rPr>
          <w:rFonts w:eastAsia="MS Mincho"/>
        </w:rPr>
      </w:pPr>
    </w:p>
    <w:p w14:paraId="5FD0B606" w14:textId="77777777" w:rsidR="009B3A99" w:rsidRDefault="009B3A99" w:rsidP="009B3A99">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3A99" w14:paraId="78D6966E" w14:textId="77777777" w:rsidTr="009B3A99">
        <w:tc>
          <w:tcPr>
            <w:tcW w:w="4675" w:type="dxa"/>
          </w:tcPr>
          <w:p w14:paraId="48A12F09" w14:textId="77777777" w:rsidR="009B3A99" w:rsidRDefault="009B3A99">
            <w:r>
              <w:t>Bylaw</w:t>
            </w:r>
          </w:p>
          <w:p w14:paraId="3E913DD1" w14:textId="74A9C330" w:rsidR="009B3A99" w:rsidRDefault="009B3A99">
            <w:r>
              <w:t>adopted:  October 25, 2007</w:t>
            </w:r>
          </w:p>
          <w:p w14:paraId="07691668" w14:textId="5ADFFA76" w:rsidR="009B3A99" w:rsidRDefault="009B3A99">
            <w:r>
              <w:t>revised:  January 8, 2024</w:t>
            </w:r>
          </w:p>
        </w:tc>
        <w:tc>
          <w:tcPr>
            <w:tcW w:w="4675" w:type="dxa"/>
          </w:tcPr>
          <w:p w14:paraId="72DBA415" w14:textId="77777777" w:rsidR="009B3A99" w:rsidRPr="009B3A99" w:rsidRDefault="009B3A99" w:rsidP="009B3A99">
            <w:pPr>
              <w:jc w:val="right"/>
              <w:rPr>
                <w:b/>
                <w:bCs/>
              </w:rPr>
            </w:pPr>
            <w:r w:rsidRPr="009B3A99">
              <w:rPr>
                <w:b/>
                <w:bCs/>
              </w:rPr>
              <w:t>COLLEGE AND CAREER ADVANTAGE</w:t>
            </w:r>
          </w:p>
          <w:p w14:paraId="658D4D2D" w14:textId="4F9C4F56" w:rsidR="009B3A99" w:rsidRDefault="009B3A99" w:rsidP="009B3A99">
            <w:pPr>
              <w:jc w:val="right"/>
            </w:pPr>
            <w:r>
              <w:t>San Juan Capistrano, California</w:t>
            </w:r>
          </w:p>
        </w:tc>
      </w:tr>
    </w:tbl>
    <w:p w14:paraId="5B9D003E"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99"/>
    <w:rsid w:val="000F231F"/>
    <w:rsid w:val="009B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5F1F5326"/>
  <w15:chartTrackingRefBased/>
  <w15:docId w15:val="{B03325DE-2EC1-4206-AA4F-332FC267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A99"/>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9B3A99"/>
    <w:pPr>
      <w:keepNext/>
      <w:keepLines/>
      <w:tabs>
        <w:tab w:val="clear" w:pos="9000"/>
      </w:tab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B3A99"/>
    <w:pPr>
      <w:keepNext/>
      <w:keepLines/>
      <w:tabs>
        <w:tab w:val="clear" w:pos="9000"/>
      </w:tab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B3A99"/>
    <w:pPr>
      <w:keepNext/>
      <w:keepLines/>
      <w:tabs>
        <w:tab w:val="clear" w:pos="9000"/>
      </w:tab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B3A99"/>
    <w:pPr>
      <w:keepNext/>
      <w:keepLines/>
      <w:tabs>
        <w:tab w:val="clear" w:pos="9000"/>
      </w:tab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B3A99"/>
    <w:pPr>
      <w:keepNext/>
      <w:keepLines/>
      <w:tabs>
        <w:tab w:val="clear" w:pos="9000"/>
      </w:tab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B3A99"/>
    <w:pPr>
      <w:keepNext/>
      <w:keepLines/>
      <w:tabs>
        <w:tab w:val="clear" w:pos="9000"/>
      </w:tab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B3A99"/>
    <w:pPr>
      <w:keepNext/>
      <w:keepLines/>
      <w:tabs>
        <w:tab w:val="clear" w:pos="9000"/>
      </w:tab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B3A99"/>
    <w:pPr>
      <w:keepNext/>
      <w:keepLines/>
      <w:tabs>
        <w:tab w:val="clear" w:pos="9000"/>
      </w:tab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B3A99"/>
    <w:pPr>
      <w:keepNext/>
      <w:keepLines/>
      <w:tabs>
        <w:tab w:val="clear" w:pos="9000"/>
      </w:tab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A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A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A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A99"/>
    <w:rPr>
      <w:rFonts w:eastAsiaTheme="majorEastAsia" w:cstheme="majorBidi"/>
      <w:color w:val="272727" w:themeColor="text1" w:themeTint="D8"/>
    </w:rPr>
  </w:style>
  <w:style w:type="paragraph" w:styleId="Title">
    <w:name w:val="Title"/>
    <w:basedOn w:val="Normal"/>
    <w:next w:val="Normal"/>
    <w:link w:val="TitleChar"/>
    <w:uiPriority w:val="10"/>
    <w:qFormat/>
    <w:rsid w:val="009B3A99"/>
    <w:pPr>
      <w:tabs>
        <w:tab w:val="clear" w:pos="9000"/>
      </w:tabs>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3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A99"/>
    <w:pPr>
      <w:numPr>
        <w:ilvl w:val="1"/>
      </w:numPr>
      <w:tabs>
        <w:tab w:val="clear" w:pos="9000"/>
      </w:tabs>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3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A99"/>
    <w:pPr>
      <w:tabs>
        <w:tab w:val="clear" w:pos="9000"/>
      </w:tabs>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B3A99"/>
    <w:rPr>
      <w:i/>
      <w:iCs/>
      <w:color w:val="404040" w:themeColor="text1" w:themeTint="BF"/>
    </w:rPr>
  </w:style>
  <w:style w:type="paragraph" w:styleId="ListParagraph">
    <w:name w:val="List Paragraph"/>
    <w:basedOn w:val="Normal"/>
    <w:uiPriority w:val="34"/>
    <w:qFormat/>
    <w:rsid w:val="009B3A99"/>
    <w:pPr>
      <w:tabs>
        <w:tab w:val="clear" w:pos="9000"/>
      </w:tabs>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B3A99"/>
    <w:rPr>
      <w:i/>
      <w:iCs/>
      <w:color w:val="0F4761" w:themeColor="accent1" w:themeShade="BF"/>
    </w:rPr>
  </w:style>
  <w:style w:type="paragraph" w:styleId="IntenseQuote">
    <w:name w:val="Intense Quote"/>
    <w:basedOn w:val="Normal"/>
    <w:next w:val="Normal"/>
    <w:link w:val="IntenseQuoteChar"/>
    <w:uiPriority w:val="30"/>
    <w:qFormat/>
    <w:rsid w:val="009B3A99"/>
    <w:pPr>
      <w:pBdr>
        <w:top w:val="single" w:sz="4" w:space="10" w:color="0F4761" w:themeColor="accent1" w:themeShade="BF"/>
        <w:bottom w:val="single" w:sz="4" w:space="10" w:color="0F4761" w:themeColor="accent1" w:themeShade="BF"/>
      </w:pBdr>
      <w:tabs>
        <w:tab w:val="clear" w:pos="9000"/>
      </w:tabs>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B3A99"/>
    <w:rPr>
      <w:i/>
      <w:iCs/>
      <w:color w:val="0F4761" w:themeColor="accent1" w:themeShade="BF"/>
    </w:rPr>
  </w:style>
  <w:style w:type="character" w:styleId="IntenseReference">
    <w:name w:val="Intense Reference"/>
    <w:basedOn w:val="DefaultParagraphFont"/>
    <w:uiPriority w:val="32"/>
    <w:qFormat/>
    <w:rsid w:val="009B3A99"/>
    <w:rPr>
      <w:b/>
      <w:bCs/>
      <w:smallCaps/>
      <w:color w:val="0F4761" w:themeColor="accent1" w:themeShade="BF"/>
      <w:spacing w:val="5"/>
    </w:rPr>
  </w:style>
  <w:style w:type="table" w:styleId="TableGrid">
    <w:name w:val="Table Grid"/>
    <w:basedOn w:val="TableNormal"/>
    <w:uiPriority w:val="39"/>
    <w:rsid w:val="009B3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327</Words>
  <Characters>1870</Characters>
  <Application>Microsoft Office Word</Application>
  <DocSecurity>0</DocSecurity>
  <Lines>15</Lines>
  <Paragraphs>4</Paragraphs>
  <ScaleCrop>false</ScaleCrop>
  <Company>Capistrano Unified School District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2024-01-10T17:57:00Z</dcterms:created>
  <dcterms:modified xsi:type="dcterms:W3CDTF">2024-01-10T18:05:00Z</dcterms:modified>
</cp:coreProperties>
</file>